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D6" w:rsidRPr="00715A5D" w:rsidRDefault="00715A5D" w:rsidP="00D017D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5A5D">
        <w:rPr>
          <w:rFonts w:ascii="Arial" w:hAnsi="Arial" w:cs="Arial"/>
          <w:b/>
          <w:sz w:val="20"/>
          <w:szCs w:val="20"/>
          <w:u w:val="single"/>
        </w:rPr>
        <w:t xml:space="preserve">CICFSL </w:t>
      </w:r>
      <w:r>
        <w:rPr>
          <w:rFonts w:ascii="Arial" w:hAnsi="Arial" w:cs="Arial"/>
          <w:b/>
          <w:sz w:val="20"/>
          <w:szCs w:val="20"/>
          <w:u w:val="single"/>
        </w:rPr>
        <w:t xml:space="preserve">téléconférence et webinaire public </w:t>
      </w:r>
      <w:r w:rsidR="00BF553D">
        <w:rPr>
          <w:rFonts w:ascii="Arial" w:hAnsi="Arial" w:cs="Arial"/>
          <w:b/>
          <w:sz w:val="20"/>
          <w:szCs w:val="20"/>
          <w:u w:val="single"/>
        </w:rPr>
        <w:t xml:space="preserve"> –</w:t>
      </w:r>
      <w:bookmarkStart w:id="0" w:name="_GoBack"/>
      <w:bookmarkEnd w:id="0"/>
      <w:r w:rsidR="00BF553D">
        <w:rPr>
          <w:rFonts w:ascii="Arial" w:hAnsi="Arial" w:cs="Arial"/>
          <w:b/>
          <w:sz w:val="20"/>
          <w:szCs w:val="20"/>
          <w:u w:val="single"/>
        </w:rPr>
        <w:t>Septembre</w:t>
      </w:r>
      <w:r w:rsidR="00D017D6" w:rsidRPr="00715A5D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Pr="00715A5D">
        <w:rPr>
          <w:rFonts w:ascii="Arial" w:hAnsi="Arial" w:cs="Arial"/>
          <w:b/>
          <w:sz w:val="20"/>
          <w:szCs w:val="20"/>
          <w:u w:val="single"/>
        </w:rPr>
        <w:t>5</w:t>
      </w:r>
      <w:r w:rsidR="00D017D6" w:rsidRPr="00715A5D">
        <w:rPr>
          <w:rFonts w:ascii="Arial" w:hAnsi="Arial" w:cs="Arial"/>
          <w:b/>
          <w:sz w:val="20"/>
          <w:szCs w:val="20"/>
          <w:u w:val="single"/>
        </w:rPr>
        <w:t>, 201</w:t>
      </w:r>
      <w:r w:rsidRPr="00715A5D">
        <w:rPr>
          <w:rFonts w:ascii="Arial" w:hAnsi="Arial" w:cs="Arial"/>
          <w:b/>
          <w:sz w:val="20"/>
          <w:szCs w:val="20"/>
          <w:u w:val="single"/>
        </w:rPr>
        <w:t>5</w:t>
      </w:r>
    </w:p>
    <w:p w:rsidR="00D017D6" w:rsidRPr="00327933" w:rsidRDefault="00715A5D" w:rsidP="00D017D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Information de connexion pour les participants</w:t>
      </w:r>
    </w:p>
    <w:p w:rsidR="00D017D6" w:rsidRPr="00327933" w:rsidRDefault="00D017D6" w:rsidP="00D017D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5A5D" w:rsidRDefault="00375924" w:rsidP="00715A5D">
      <w:pPr>
        <w:pStyle w:val="BodyText"/>
      </w:pPr>
      <w:r>
        <w:rPr>
          <w:rFonts w:ascii="Tahoma" w:hAnsi="Tahoma" w:cs="Tahoma"/>
          <w:sz w:val="20"/>
          <w:szCs w:val="20"/>
        </w:rPr>
        <w:t xml:space="preserve">Sujet : Téléconférence et webinaire publique du Conseil international de contrôle du fleuve Saint-Laurent </w:t>
      </w:r>
      <w:r>
        <w:rPr>
          <w:rFonts w:ascii="Tahoma" w:hAnsi="Tahoma" w:cs="Tahoma"/>
          <w:sz w:val="20"/>
          <w:szCs w:val="20"/>
        </w:rPr>
        <w:br/>
        <w:t>Date : Le mardi 1</w:t>
      </w:r>
      <w:r w:rsidR="00715A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septembre 201</w:t>
      </w:r>
      <w:r w:rsidR="00715A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Heure : 19 h 00 pm, heure avancée de l’Est (New York, GMT-04:00) </w:t>
      </w:r>
      <w:r>
        <w:rPr>
          <w:rFonts w:ascii="Tahoma" w:hAnsi="Tahoma" w:cs="Tahoma"/>
          <w:sz w:val="20"/>
          <w:szCs w:val="20"/>
        </w:rPr>
        <w:br/>
        <w:t xml:space="preserve">Numéro de la réunion : </w:t>
      </w:r>
      <w:r w:rsidR="00715A5D">
        <w:t>556 090 908</w:t>
      </w:r>
      <w:r>
        <w:rPr>
          <w:rFonts w:ascii="Tahoma" w:hAnsi="Tahoma" w:cs="Tahoma"/>
          <w:sz w:val="20"/>
          <w:szCs w:val="20"/>
        </w:rPr>
        <w:br/>
        <w:t xml:space="preserve">Mot de passe de la réunion : fleuve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Pour participer à la réunion en ligne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Allez sur le site </w:t>
      </w:r>
      <w:hyperlink r:id="rId5" w:history="1">
        <w:r w:rsidR="00715A5D">
          <w:rPr>
            <w:rStyle w:val="Hyperlink"/>
            <w:rFonts w:ascii="Arial" w:hAnsi="Arial" w:cs="Arial"/>
            <w:sz w:val="20"/>
            <w:szCs w:val="20"/>
          </w:rPr>
          <w:t>https://gts-ee.webex.com/gts-ee/j.php?MTID=m5f9b9d50693c5700a2d3d427b5be7337</w:t>
        </w:r>
      </w:hyperlink>
      <w:r>
        <w:rPr>
          <w:rFonts w:ascii="Tahoma" w:hAnsi="Tahoma" w:cs="Tahoma"/>
          <w:sz w:val="20"/>
          <w:szCs w:val="20"/>
        </w:rPr>
        <w:br/>
        <w:t xml:space="preserve">2. Si demandé, entrez votre nom et votre adresse email. </w:t>
      </w:r>
      <w:r>
        <w:rPr>
          <w:rFonts w:ascii="Tahoma" w:hAnsi="Tahoma" w:cs="Tahoma"/>
          <w:sz w:val="20"/>
          <w:szCs w:val="20"/>
        </w:rPr>
        <w:br/>
        <w:t xml:space="preserve">3. Si un mot de passe est exigé, entrez le mot de passe de réunion : fleuve </w:t>
      </w:r>
      <w:r>
        <w:rPr>
          <w:rFonts w:ascii="Tahoma" w:hAnsi="Tahoma" w:cs="Tahoma"/>
          <w:sz w:val="20"/>
          <w:szCs w:val="20"/>
        </w:rPr>
        <w:br/>
        <w:t xml:space="preserve">4. Cliquez sur "Participer".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Pour Participer uniquement à la téléconférence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Numéros à composer par les participants (ligne en français) : 613-960-7526 / 877-413-4814 </w:t>
      </w:r>
      <w:r>
        <w:rPr>
          <w:rFonts w:ascii="Tahoma" w:hAnsi="Tahoma" w:cs="Tahoma"/>
          <w:sz w:val="20"/>
          <w:szCs w:val="20"/>
        </w:rPr>
        <w:br/>
        <w:t>Code à composer (ligne en français) : </w:t>
      </w:r>
      <w:r w:rsidR="00715A5D">
        <w:rPr>
          <w:rFonts w:ascii="Tahoma" w:hAnsi="Tahoma" w:cs="Tahoma"/>
          <w:sz w:val="20"/>
          <w:szCs w:val="20"/>
        </w:rPr>
        <w:t>8121290</w:t>
      </w:r>
      <w:r>
        <w:rPr>
          <w:rFonts w:ascii="Tahoma" w:hAnsi="Tahoma" w:cs="Tahoma"/>
          <w:sz w:val="20"/>
          <w:szCs w:val="20"/>
        </w:rPr>
        <w:br/>
        <w:t>Code à composer (ligne bilingue)</w:t>
      </w:r>
      <w:r w:rsidR="00715A5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: </w:t>
      </w:r>
      <w:r w:rsidR="00715A5D">
        <w:rPr>
          <w:rFonts w:ascii="Tahoma" w:hAnsi="Tahoma" w:cs="Tahoma"/>
          <w:sz w:val="20"/>
          <w:szCs w:val="20"/>
        </w:rPr>
        <w:t>4877135</w:t>
      </w:r>
      <w:r w:rsidR="00715A5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Pour obtenir de l'aide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Allez sur le site 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https://gts-ee.webex.com/gts-ee/mc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Dans la barre de navigation, à gauche, cliquez sur Assistance. </w:t>
      </w:r>
      <w:r>
        <w:rPr>
          <w:rFonts w:ascii="Tahoma" w:hAnsi="Tahoma" w:cs="Tahoma"/>
          <w:sz w:val="20"/>
          <w:szCs w:val="20"/>
        </w:rPr>
        <w:br/>
        <w:t xml:space="preserve">3. Composez numéro sans frais: 1-800-226-6338 ou 613-941-9554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:rsidR="000571EC" w:rsidRDefault="00375924">
      <w:r>
        <w:rPr>
          <w:rFonts w:ascii="Tahoma" w:hAnsi="Tahoma" w:cs="Tahoma"/>
          <w:sz w:val="20"/>
          <w:szCs w:val="20"/>
        </w:rPr>
        <w:br/>
      </w:r>
    </w:p>
    <w:sectPr w:rsidR="0005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D6"/>
    <w:rsid w:val="000571EC"/>
    <w:rsid w:val="00327933"/>
    <w:rsid w:val="00375924"/>
    <w:rsid w:val="00715A5D"/>
    <w:rsid w:val="00AA1087"/>
    <w:rsid w:val="00BF553D"/>
    <w:rsid w:val="00D017D6"/>
    <w:rsid w:val="00F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7D6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017D6"/>
    <w:pPr>
      <w:spacing w:after="0" w:line="240" w:lineRule="auto"/>
      <w:ind w:left="360" w:hanging="36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7D6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7D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7D6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017D6"/>
    <w:pPr>
      <w:spacing w:after="0" w:line="240" w:lineRule="auto"/>
      <w:ind w:left="360" w:hanging="36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7D6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7D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ts-ee.webex.com/gts-ee/mc" TargetMode="External"/><Relationship Id="rId5" Type="http://schemas.openxmlformats.org/officeDocument/2006/relationships/hyperlink" Target="https://gts-ee.webex.com/gts-ee/j.php?MTID=m5f9b9d50693c5700a2d3d427b5be7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Lobrichon, Sarah</dc:creator>
  <cp:lastModifiedBy>Lobrichon, Sarah</cp:lastModifiedBy>
  <cp:revision>3</cp:revision>
  <dcterms:created xsi:type="dcterms:W3CDTF">2015-07-09T19:33:00Z</dcterms:created>
  <dcterms:modified xsi:type="dcterms:W3CDTF">2015-07-09T19:34:00Z</dcterms:modified>
</cp:coreProperties>
</file>